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FF90" w14:textId="77777777" w:rsidR="00792476" w:rsidRPr="00120012" w:rsidRDefault="00000000">
      <w:pPr>
        <w:spacing w:after="360"/>
        <w:jc w:val="center"/>
        <w:rPr>
          <w:lang w:val="pl-PL"/>
        </w:rPr>
      </w:pPr>
      <w:r>
        <w:rPr>
          <w:b/>
          <w:color w:val="1B365D"/>
          <w:sz w:val="36"/>
          <w:lang w:val="pl-PL"/>
        </w:rPr>
        <w:t>REGULAMIN ZAWODÓW SPORTOWYCH</w:t>
      </w:r>
      <w:r>
        <w:rPr>
          <w:b/>
          <w:color w:val="1B365D"/>
          <w:sz w:val="36"/>
          <w:lang w:val="pl-PL"/>
        </w:rPr>
        <w:br/>
        <w:t>„Letnie Igrzyska Warszawskie Szkół Ponadpodstawowych”</w:t>
      </w:r>
    </w:p>
    <w:p w14:paraId="4BED1413" w14:textId="77777777" w:rsidR="00792476" w:rsidRPr="00120012" w:rsidRDefault="00000000">
      <w:pPr>
        <w:keepNext/>
        <w:spacing w:before="280" w:after="80"/>
        <w:rPr>
          <w:lang w:val="pl-PL"/>
        </w:rPr>
      </w:pPr>
      <w:r>
        <w:rPr>
          <w:b/>
          <w:color w:val="1B365D"/>
          <w:sz w:val="26"/>
          <w:lang w:val="pl-PL"/>
        </w:rPr>
        <w:t>§ 1. Postanowienia ogólne</w:t>
      </w:r>
    </w:p>
    <w:p w14:paraId="6127F1CB" w14:textId="77777777" w:rsidR="00792476" w:rsidRPr="00120012" w:rsidRDefault="00000000">
      <w:pPr>
        <w:rPr>
          <w:lang w:val="pl-PL"/>
        </w:rPr>
      </w:pPr>
      <w:r>
        <w:rPr>
          <w:lang w:val="pl-PL"/>
        </w:rPr>
        <w:t>1. Organizatorem wydarzenia pod nazwą „Letnie Igrzyska Warszawskie Szkół Ponadpodstawowych” (zwanego dalej „Zawodami”) jest Zespół Koordynacyjny Letnich Igrzysk Warszawskich przy wsparciu Fundacji „Copernicus”.</w:t>
      </w:r>
    </w:p>
    <w:p w14:paraId="5473F13B" w14:textId="77777777" w:rsidR="00792476" w:rsidRPr="00120012" w:rsidRDefault="00000000">
      <w:pPr>
        <w:rPr>
          <w:lang w:val="pl-PL"/>
        </w:rPr>
      </w:pPr>
      <w:r>
        <w:rPr>
          <w:lang w:val="pl-PL"/>
        </w:rPr>
        <w:t>2. Zawody odbędą się w dniu 22 czerwca 2026 r.</w:t>
      </w:r>
    </w:p>
    <w:p w14:paraId="7EFA4144" w14:textId="77777777" w:rsidR="00792476" w:rsidRPr="00120012" w:rsidRDefault="00000000">
      <w:pPr>
        <w:rPr>
          <w:lang w:val="pl-PL"/>
        </w:rPr>
      </w:pPr>
      <w:r>
        <w:rPr>
          <w:lang w:val="pl-PL"/>
        </w:rPr>
        <w:t>3. Miejsce przeprowadzenia Zawodów: Stadion OSiR Praga-Południe „Podskarbińska” (ul. Wojciecha Chrzanowskiego 23, 04-394 Warszawa).</w:t>
      </w:r>
    </w:p>
    <w:p w14:paraId="61A6CFED" w14:textId="77777777" w:rsidR="00792476" w:rsidRPr="00120012" w:rsidRDefault="00000000">
      <w:pPr>
        <w:rPr>
          <w:lang w:val="pl-PL"/>
        </w:rPr>
      </w:pPr>
      <w:r>
        <w:rPr>
          <w:lang w:val="pl-PL"/>
        </w:rPr>
        <w:t>4. Udział w Zawodach jest całkowicie dobrowolny oraz bezpłatny dla wszystkich uczestników. Organizator nie pobiera żadnych opłat wpisowych ani rejestracyjnych.</w:t>
      </w:r>
    </w:p>
    <w:p w14:paraId="5783AB76" w14:textId="7A705833" w:rsidR="00792476" w:rsidRPr="00120012" w:rsidRDefault="00000000">
      <w:pPr>
        <w:rPr>
          <w:lang w:val="pl-PL"/>
        </w:rPr>
      </w:pPr>
      <w:r>
        <w:rPr>
          <w:lang w:val="pl-PL"/>
        </w:rPr>
        <w:t>5. Zawody mają charakter otwarty – prawo do zapisu i udziału ma każdy chętny uczeń warszawskich szkół ponadpodstawowych (licea ogólnokształcące, technika, szkoły branżowe) do 18 roku życia (wyjątek stanowią uczniowie w wieku powyżej 18 lat, którzy nie przerwali toku nauki). Uczestnik może brać udział w Zawodach zarówno w ramach reprezentacji swojej szkoły, jak i indywidualnie – jako zgłoszenie samodzielne, niezwiązane z grupą szkolną.</w:t>
      </w:r>
    </w:p>
    <w:p w14:paraId="7155AB13" w14:textId="77777777" w:rsidR="00792476" w:rsidRPr="00120012" w:rsidRDefault="00000000">
      <w:pPr>
        <w:rPr>
          <w:lang w:val="pl-PL"/>
        </w:rPr>
      </w:pPr>
      <w:r>
        <w:rPr>
          <w:lang w:val="pl-PL"/>
        </w:rPr>
        <w:t>6. Warunkiem koniecznym do wejścia na teren obiektu sportowego oraz dopuszczenia do startu w poszczególnych konkurencjach jest bezwzględne okazanie przez uczestnika ważnej legitymacji szkolnej lub innego oficjalnego dokumentu tożsamości ze zdjęciem pracownikom obsługi / rejestracji przy wejściu.</w:t>
      </w:r>
    </w:p>
    <w:p w14:paraId="7E90F69A" w14:textId="77777777" w:rsidR="00792476" w:rsidRPr="00120012" w:rsidRDefault="00000000">
      <w:pPr>
        <w:keepNext/>
        <w:spacing w:before="280" w:after="80"/>
        <w:rPr>
          <w:lang w:val="pl-PL"/>
        </w:rPr>
      </w:pPr>
      <w:r>
        <w:rPr>
          <w:b/>
          <w:color w:val="1B365D"/>
          <w:sz w:val="26"/>
          <w:lang w:val="pl-PL"/>
        </w:rPr>
        <w:t>§ 2. Rejestracja i terminy zgłoszeń</w:t>
      </w:r>
    </w:p>
    <w:p w14:paraId="1A517825" w14:textId="30CE6C17" w:rsidR="00792476" w:rsidRPr="00120012" w:rsidRDefault="00000000">
      <w:pPr>
        <w:rPr>
          <w:lang w:val="pl-PL"/>
        </w:rPr>
      </w:pPr>
      <w:r>
        <w:rPr>
          <w:lang w:val="pl-PL"/>
        </w:rPr>
        <w:t>1. Zgłoszenia szkół oraz poszczególnych zawodników dokonywane są wyłącznie przez uprawnione osoby za pośrednictwem oficjalnego formularza rejestracyjnego na stronie internetowej (igrzyskawarszawskie.pl) lub drogą mailową na adres e-mail: liw.zapisy@gmail.com.</w:t>
      </w:r>
    </w:p>
    <w:p w14:paraId="427AE335" w14:textId="7A158CC3" w:rsidR="00792476" w:rsidRPr="00120012" w:rsidRDefault="00000000">
      <w:pPr>
        <w:rPr>
          <w:lang w:val="pl-PL"/>
        </w:rPr>
      </w:pPr>
      <w:r>
        <w:rPr>
          <w:lang w:val="pl-PL"/>
        </w:rPr>
        <w:t>2. W procesie organizacji Zawodów obowiązują następujące terminy:</w:t>
      </w:r>
    </w:p>
    <w:p w14:paraId="7F6B31D4" w14:textId="44E840D7" w:rsidR="00792476" w:rsidRPr="00120012" w:rsidRDefault="00000000">
      <w:pPr>
        <w:rPr>
          <w:lang w:val="pl-PL"/>
        </w:rPr>
      </w:pPr>
      <w:r>
        <w:rPr>
          <w:lang w:val="pl-PL"/>
        </w:rPr>
        <w:t xml:space="preserve">   a) Do dnia 14.06.2026 r. – zgłoszenie liczbowe szkoły (deklaracja łącznej liczby uczestników reprezentujących daną szkołę);</w:t>
      </w:r>
    </w:p>
    <w:p w14:paraId="4E63A074" w14:textId="387E4C9B" w:rsidR="00792476" w:rsidRPr="00120012" w:rsidRDefault="00000000">
      <w:pPr>
        <w:rPr>
          <w:lang w:val="pl-PL"/>
        </w:rPr>
      </w:pPr>
      <w:r>
        <w:rPr>
          <w:lang w:val="pl-PL"/>
        </w:rPr>
        <w:t xml:space="preserve">   b) Do dnia 17.06.2026 r. – zgłoszenie imienne szkoły lub zgłoszenia indywidualne (pełna lista zawodników wraz z jednoznacznym przypisaniem do konkretnych dyscyplin sportowych).</w:t>
      </w:r>
    </w:p>
    <w:p w14:paraId="5F0F6784" w14:textId="4511C387" w:rsidR="00792476" w:rsidRPr="00120012" w:rsidRDefault="00000000">
      <w:pPr>
        <w:rPr>
          <w:lang w:val="pl-PL"/>
        </w:rPr>
      </w:pPr>
      <w:r>
        <w:rPr>
          <w:lang w:val="pl-PL"/>
        </w:rPr>
        <w:t>3. Zgłoszenia przesłane po upływie wyznaczonych terminów będą rozpatrywane, jedynie w szczególnie uzasadnionych przypadki losowe, o których ostateczną, wiążącą i jednoosobową decyzję podejmuje Organizator.</w:t>
      </w:r>
    </w:p>
    <w:p w14:paraId="6D0329F0" w14:textId="77777777" w:rsidR="00792476" w:rsidRPr="00120012" w:rsidRDefault="00000000">
      <w:pPr>
        <w:keepNext/>
        <w:spacing w:before="280" w:after="80"/>
        <w:rPr>
          <w:lang w:val="pl-PL"/>
        </w:rPr>
      </w:pPr>
      <w:r>
        <w:rPr>
          <w:b/>
          <w:color w:val="1B365D"/>
          <w:sz w:val="26"/>
          <w:lang w:val="pl-PL"/>
        </w:rPr>
        <w:lastRenderedPageBreak/>
        <w:t>§ 3. Program sportowy</w:t>
      </w:r>
    </w:p>
    <w:p w14:paraId="2D6CC71D" w14:textId="77777777" w:rsidR="00792476" w:rsidRPr="00120012" w:rsidRDefault="00000000">
      <w:pPr>
        <w:rPr>
          <w:lang w:val="pl-PL"/>
        </w:rPr>
      </w:pPr>
      <w:r>
        <w:rPr>
          <w:lang w:val="pl-PL"/>
        </w:rPr>
        <w:t>1. Rywalizacja sportowa prowadzona będzie w dyscyplinach lekkoatletycznych wyszczególnionych w tabeli poniżej. Jeden zawodnik może zostać zgłoszony do więcej niż jednej konkurencji sportowej.</w:t>
      </w:r>
    </w:p>
    <w:p w14:paraId="411F5ECE" w14:textId="77777777" w:rsidR="00792476" w:rsidRPr="00120012" w:rsidRDefault="00000000">
      <w:pPr>
        <w:rPr>
          <w:lang w:val="pl-PL"/>
        </w:rPr>
      </w:pPr>
      <w:r>
        <w:rPr>
          <w:lang w:val="pl-PL"/>
        </w:rPr>
        <w:t>2. Podczas wydarzenia zostanie przeprowadzona dodatkowa konkurencja o charakterze pokazowym i uzupełniającym pod nazwą „konkurencja integracyjna”.</w:t>
      </w:r>
    </w:p>
    <w:p w14:paraId="6B84D24F" w14:textId="721A2386" w:rsidR="00792476" w:rsidRPr="00120012" w:rsidRDefault="00000000">
      <w:pPr>
        <w:rPr>
          <w:lang w:val="pl-PL"/>
        </w:rPr>
      </w:pPr>
      <w:r>
        <w:rPr>
          <w:lang w:val="pl-PL"/>
        </w:rPr>
        <w:t>3. W konkurencji integracyjnej bierze udział reprezentacja danej szkoły składająca się w sumie z sześciu osób. Organizator nie wprowadza podziału na zawodników i zawodniczki – skład zespołu może być całkowicie dowolny pod względem płci. Uczestnicy konkurencji integracyjnej muszą być wyłonieni wyłącznie z podstawowej reprezentacji danej szkoły obecnej na miejscu zawodów. Niedozwolone jest zgłaszanie dodatkowych osób spoza tego składu.</w:t>
      </w:r>
    </w:p>
    <w:p w14:paraId="618519DB" w14:textId="6CBDAFFB" w:rsidR="00792476" w:rsidRPr="00120012" w:rsidRDefault="00000000">
      <w:pPr>
        <w:rPr>
          <w:lang w:val="pl-PL"/>
        </w:rPr>
      </w:pPr>
      <w:r>
        <w:rPr>
          <w:lang w:val="pl-PL"/>
        </w:rPr>
        <w:t xml:space="preserve">4. Zestawienie dyscyplin sportowych oraz konkurencji, w których można wziąć udział, przedstawia poniższa tabela. Nie obowiązują żadne limity osobowe </w:t>
      </w:r>
      <w:r w:rsidR="00304394">
        <w:rPr>
          <w:lang w:val="pl-PL"/>
        </w:rPr>
        <w:t xml:space="preserve">w każdej dyscyplinie </w:t>
      </w:r>
      <w:r>
        <w:rPr>
          <w:lang w:val="pl-PL"/>
        </w:rPr>
        <w:t>dla szkół ani uczestników indywidualnych</w:t>
      </w:r>
      <w:r w:rsidR="00304394">
        <w:rPr>
          <w:lang w:val="pl-PL"/>
        </w:rPr>
        <w:t>.</w:t>
      </w:r>
    </w:p>
    <w:tbl>
      <w:tblPr>
        <w:tblW w:w="0" w:type="auto"/>
        <w:tblInd w:w="1088" w:type="dxa"/>
        <w:tblLook w:val="04A0" w:firstRow="1" w:lastRow="0" w:firstColumn="1" w:lastColumn="0" w:noHBand="0" w:noVBand="1"/>
      </w:tblPr>
      <w:tblGrid>
        <w:gridCol w:w="2340"/>
        <w:gridCol w:w="4856"/>
      </w:tblGrid>
      <w:tr w:rsidR="00304394" w:rsidRPr="00120012" w14:paraId="5EDB5506" w14:textId="77777777" w:rsidTr="00304394">
        <w:tc>
          <w:tcPr>
            <w:tcW w:w="2340" w:type="dxa"/>
            <w:shd w:val="clear" w:color="auto" w:fill="1B365D"/>
            <w:vAlign w:val="center"/>
          </w:tcPr>
          <w:p w14:paraId="4A3DDBD2" w14:textId="77777777" w:rsidR="00304394" w:rsidRPr="00120012" w:rsidRDefault="00304394">
            <w:pPr>
              <w:spacing w:before="80" w:after="80" w:line="240" w:lineRule="auto"/>
              <w:jc w:val="center"/>
              <w:rPr>
                <w:lang w:val="pl-PL"/>
              </w:rPr>
            </w:pPr>
            <w:r>
              <w:rPr>
                <w:b/>
                <w:color w:val="FFFFFF"/>
                <w:sz w:val="20"/>
                <w:lang w:val="pl-PL"/>
              </w:rPr>
              <w:t>Kategoria dyscyplin</w:t>
            </w:r>
          </w:p>
        </w:tc>
        <w:tc>
          <w:tcPr>
            <w:tcW w:w="4856" w:type="dxa"/>
            <w:shd w:val="clear" w:color="auto" w:fill="1B365D"/>
            <w:vAlign w:val="center"/>
          </w:tcPr>
          <w:p w14:paraId="4226EB65" w14:textId="77777777" w:rsidR="00304394" w:rsidRPr="00120012" w:rsidRDefault="00304394">
            <w:pPr>
              <w:spacing w:before="80" w:after="80" w:line="240" w:lineRule="auto"/>
              <w:jc w:val="center"/>
              <w:rPr>
                <w:lang w:val="pl-PL"/>
              </w:rPr>
            </w:pPr>
            <w:r>
              <w:rPr>
                <w:b/>
                <w:color w:val="FFFFFF"/>
                <w:sz w:val="20"/>
                <w:lang w:val="pl-PL"/>
              </w:rPr>
              <w:t>Dyscyplina / Konkurencja</w:t>
            </w:r>
          </w:p>
        </w:tc>
      </w:tr>
      <w:tr w:rsidR="00304394" w:rsidRPr="00120012" w14:paraId="23A22C7C" w14:textId="77777777" w:rsidTr="00304394">
        <w:tc>
          <w:tcPr>
            <w:tcW w:w="2340" w:type="dxa"/>
            <w:vAlign w:val="center"/>
          </w:tcPr>
          <w:p w14:paraId="1F59A332" w14:textId="77777777" w:rsidR="00304394" w:rsidRPr="00120012" w:rsidRDefault="00304394">
            <w:pPr>
              <w:spacing w:before="80" w:after="80" w:line="240" w:lineRule="auto"/>
              <w:rPr>
                <w:lang w:val="pl-PL"/>
              </w:rPr>
            </w:pPr>
            <w:r>
              <w:rPr>
                <w:sz w:val="20"/>
                <w:lang w:val="pl-PL"/>
              </w:rPr>
              <w:t>Biegi</w:t>
            </w:r>
          </w:p>
        </w:tc>
        <w:tc>
          <w:tcPr>
            <w:tcW w:w="4856" w:type="dxa"/>
            <w:vAlign w:val="center"/>
          </w:tcPr>
          <w:p w14:paraId="4CD66ABD" w14:textId="77777777" w:rsidR="00304394" w:rsidRPr="00120012" w:rsidRDefault="00304394">
            <w:pPr>
              <w:spacing w:before="80" w:after="80" w:line="240" w:lineRule="auto"/>
              <w:rPr>
                <w:lang w:val="pl-PL"/>
              </w:rPr>
            </w:pPr>
            <w:r>
              <w:rPr>
                <w:sz w:val="20"/>
                <w:lang w:val="pl-PL"/>
              </w:rPr>
              <w:t>100m</w:t>
            </w:r>
          </w:p>
        </w:tc>
      </w:tr>
      <w:tr w:rsidR="00304394" w:rsidRPr="00120012" w14:paraId="6EBE5335" w14:textId="77777777" w:rsidTr="00304394">
        <w:tc>
          <w:tcPr>
            <w:tcW w:w="2340" w:type="dxa"/>
            <w:vAlign w:val="center"/>
          </w:tcPr>
          <w:p w14:paraId="6B072A10" w14:textId="77777777" w:rsidR="00304394" w:rsidRPr="00120012" w:rsidRDefault="00304394">
            <w:pPr>
              <w:spacing w:before="80" w:after="80" w:line="240" w:lineRule="auto"/>
              <w:rPr>
                <w:lang w:val="pl-PL"/>
              </w:rPr>
            </w:pPr>
            <w:r>
              <w:rPr>
                <w:sz w:val="20"/>
                <w:lang w:val="pl-PL"/>
              </w:rPr>
              <w:t>Biegi</w:t>
            </w:r>
          </w:p>
        </w:tc>
        <w:tc>
          <w:tcPr>
            <w:tcW w:w="4856" w:type="dxa"/>
            <w:vAlign w:val="center"/>
          </w:tcPr>
          <w:p w14:paraId="0CE59E47" w14:textId="77777777" w:rsidR="00304394" w:rsidRPr="00120012" w:rsidRDefault="00304394">
            <w:pPr>
              <w:spacing w:before="80" w:after="80" w:line="240" w:lineRule="auto"/>
              <w:rPr>
                <w:lang w:val="pl-PL"/>
              </w:rPr>
            </w:pPr>
            <w:r>
              <w:rPr>
                <w:sz w:val="20"/>
                <w:lang w:val="pl-PL"/>
              </w:rPr>
              <w:t>400m</w:t>
            </w:r>
          </w:p>
        </w:tc>
      </w:tr>
      <w:tr w:rsidR="00304394" w:rsidRPr="00120012" w14:paraId="2B70F1B8" w14:textId="77777777" w:rsidTr="00304394">
        <w:tc>
          <w:tcPr>
            <w:tcW w:w="2340" w:type="dxa"/>
            <w:shd w:val="clear" w:color="auto" w:fill="F9FAFC"/>
            <w:vAlign w:val="center"/>
          </w:tcPr>
          <w:p w14:paraId="168B0846" w14:textId="77777777" w:rsidR="00304394" w:rsidRPr="00120012" w:rsidRDefault="00304394">
            <w:pPr>
              <w:spacing w:before="80" w:after="80" w:line="240" w:lineRule="auto"/>
              <w:rPr>
                <w:lang w:val="pl-PL"/>
              </w:rPr>
            </w:pPr>
            <w:r>
              <w:rPr>
                <w:sz w:val="20"/>
                <w:lang w:val="pl-PL"/>
              </w:rPr>
              <w:t>Biegi</w:t>
            </w:r>
          </w:p>
        </w:tc>
        <w:tc>
          <w:tcPr>
            <w:tcW w:w="4856" w:type="dxa"/>
            <w:shd w:val="clear" w:color="auto" w:fill="F9FAFC"/>
            <w:vAlign w:val="center"/>
          </w:tcPr>
          <w:p w14:paraId="6EC92E2F" w14:textId="77777777" w:rsidR="00304394" w:rsidRPr="00120012" w:rsidRDefault="00304394">
            <w:pPr>
              <w:spacing w:before="80" w:after="80" w:line="240" w:lineRule="auto"/>
              <w:rPr>
                <w:lang w:val="pl-PL"/>
              </w:rPr>
            </w:pPr>
            <w:r>
              <w:rPr>
                <w:sz w:val="20"/>
                <w:lang w:val="pl-PL"/>
              </w:rPr>
              <w:t>800m</w:t>
            </w:r>
          </w:p>
        </w:tc>
      </w:tr>
      <w:tr w:rsidR="00304394" w:rsidRPr="00120012" w14:paraId="0F3E1CEB" w14:textId="77777777" w:rsidTr="00304394">
        <w:tc>
          <w:tcPr>
            <w:tcW w:w="2340" w:type="dxa"/>
            <w:vAlign w:val="center"/>
          </w:tcPr>
          <w:p w14:paraId="26F5E8E7" w14:textId="77777777" w:rsidR="00304394" w:rsidRPr="00120012" w:rsidRDefault="00304394">
            <w:pPr>
              <w:spacing w:before="80" w:after="80" w:line="240" w:lineRule="auto"/>
              <w:rPr>
                <w:lang w:val="pl-PL"/>
              </w:rPr>
            </w:pPr>
            <w:r>
              <w:rPr>
                <w:sz w:val="20"/>
                <w:lang w:val="pl-PL"/>
              </w:rPr>
              <w:t>Biegi</w:t>
            </w:r>
          </w:p>
        </w:tc>
        <w:tc>
          <w:tcPr>
            <w:tcW w:w="4856" w:type="dxa"/>
            <w:vAlign w:val="center"/>
          </w:tcPr>
          <w:p w14:paraId="42F49D37" w14:textId="25C8078C" w:rsidR="00304394" w:rsidRPr="00120012" w:rsidRDefault="00304394">
            <w:pPr>
              <w:spacing w:before="80" w:after="80" w:line="240" w:lineRule="auto"/>
              <w:rPr>
                <w:lang w:val="pl-PL"/>
              </w:rPr>
            </w:pPr>
            <w:r>
              <w:rPr>
                <w:sz w:val="20"/>
                <w:lang w:val="pl-PL"/>
              </w:rPr>
              <w:t>1500m</w:t>
            </w:r>
          </w:p>
        </w:tc>
      </w:tr>
      <w:tr w:rsidR="00304394" w:rsidRPr="00120012" w14:paraId="54EB3CA2" w14:textId="77777777" w:rsidTr="00304394">
        <w:tc>
          <w:tcPr>
            <w:tcW w:w="2340" w:type="dxa"/>
            <w:shd w:val="clear" w:color="auto" w:fill="F9FAFC"/>
            <w:vAlign w:val="center"/>
          </w:tcPr>
          <w:p w14:paraId="5CE814F9" w14:textId="77777777" w:rsidR="00304394" w:rsidRPr="00120012" w:rsidRDefault="00304394">
            <w:pPr>
              <w:spacing w:before="80" w:after="80" w:line="240" w:lineRule="auto"/>
              <w:rPr>
                <w:lang w:val="pl-PL"/>
              </w:rPr>
            </w:pPr>
            <w:r>
              <w:rPr>
                <w:sz w:val="20"/>
                <w:lang w:val="pl-PL"/>
              </w:rPr>
              <w:t>Biegi</w:t>
            </w:r>
          </w:p>
        </w:tc>
        <w:tc>
          <w:tcPr>
            <w:tcW w:w="4856" w:type="dxa"/>
            <w:shd w:val="clear" w:color="auto" w:fill="F9FAFC"/>
            <w:vAlign w:val="center"/>
          </w:tcPr>
          <w:p w14:paraId="4E7977BD" w14:textId="77777777" w:rsidR="00304394" w:rsidRPr="00120012" w:rsidRDefault="00304394">
            <w:pPr>
              <w:spacing w:before="80" w:after="80" w:line="240" w:lineRule="auto"/>
              <w:rPr>
                <w:lang w:val="pl-PL"/>
              </w:rPr>
            </w:pPr>
            <w:r>
              <w:rPr>
                <w:sz w:val="20"/>
                <w:lang w:val="pl-PL"/>
              </w:rPr>
              <w:t>Sztafeta (4x100m)</w:t>
            </w:r>
          </w:p>
        </w:tc>
      </w:tr>
      <w:tr w:rsidR="00304394" w:rsidRPr="00120012" w14:paraId="51A42757" w14:textId="77777777" w:rsidTr="00304394">
        <w:tc>
          <w:tcPr>
            <w:tcW w:w="2340" w:type="dxa"/>
            <w:shd w:val="clear" w:color="auto" w:fill="F9FAFC"/>
            <w:vAlign w:val="center"/>
          </w:tcPr>
          <w:p w14:paraId="2158F3B0" w14:textId="77777777" w:rsidR="00304394" w:rsidRPr="00120012" w:rsidRDefault="00304394">
            <w:pPr>
              <w:spacing w:before="80" w:after="80" w:line="240" w:lineRule="auto"/>
              <w:rPr>
                <w:lang w:val="pl-PL"/>
              </w:rPr>
            </w:pPr>
            <w:r>
              <w:rPr>
                <w:sz w:val="20"/>
                <w:lang w:val="pl-PL"/>
              </w:rPr>
              <w:t>Rzuty</w:t>
            </w:r>
          </w:p>
        </w:tc>
        <w:tc>
          <w:tcPr>
            <w:tcW w:w="4856" w:type="dxa"/>
            <w:shd w:val="clear" w:color="auto" w:fill="F9FAFC"/>
            <w:vAlign w:val="center"/>
          </w:tcPr>
          <w:p w14:paraId="6C897AC8" w14:textId="77777777" w:rsidR="00304394" w:rsidRPr="00120012" w:rsidRDefault="00304394">
            <w:pPr>
              <w:spacing w:before="80" w:after="80" w:line="240" w:lineRule="auto"/>
              <w:rPr>
                <w:lang w:val="pl-PL"/>
              </w:rPr>
            </w:pPr>
            <w:r>
              <w:rPr>
                <w:sz w:val="20"/>
                <w:lang w:val="pl-PL"/>
              </w:rPr>
              <w:t>Pchnięcie kulą - technika dowolna (3 podejścia)</w:t>
            </w:r>
          </w:p>
        </w:tc>
      </w:tr>
      <w:tr w:rsidR="00304394" w:rsidRPr="00120012" w14:paraId="3EBA1CA8" w14:textId="77777777" w:rsidTr="00304394">
        <w:tc>
          <w:tcPr>
            <w:tcW w:w="2340" w:type="dxa"/>
            <w:vAlign w:val="center"/>
          </w:tcPr>
          <w:p w14:paraId="21861484" w14:textId="77777777" w:rsidR="00304394" w:rsidRPr="00120012" w:rsidRDefault="00304394">
            <w:pPr>
              <w:spacing w:before="80" w:after="80" w:line="240" w:lineRule="auto"/>
              <w:rPr>
                <w:lang w:val="pl-PL"/>
              </w:rPr>
            </w:pPr>
            <w:r>
              <w:rPr>
                <w:sz w:val="20"/>
                <w:lang w:val="pl-PL"/>
              </w:rPr>
              <w:t>Rzuty</w:t>
            </w:r>
          </w:p>
        </w:tc>
        <w:tc>
          <w:tcPr>
            <w:tcW w:w="4856" w:type="dxa"/>
            <w:vAlign w:val="center"/>
          </w:tcPr>
          <w:p w14:paraId="2FCDD29D" w14:textId="77777777" w:rsidR="00304394" w:rsidRPr="00120012" w:rsidRDefault="00304394">
            <w:pPr>
              <w:spacing w:before="80" w:after="80" w:line="240" w:lineRule="auto"/>
              <w:rPr>
                <w:lang w:val="pl-PL"/>
              </w:rPr>
            </w:pPr>
            <w:r>
              <w:rPr>
                <w:sz w:val="20"/>
                <w:lang w:val="pl-PL"/>
              </w:rPr>
              <w:t>Rzut piłką lekarską - technika dowolna (3 podejścia)</w:t>
            </w:r>
          </w:p>
        </w:tc>
      </w:tr>
      <w:tr w:rsidR="00304394" w:rsidRPr="00120012" w14:paraId="5418C4D9" w14:textId="77777777" w:rsidTr="00304394">
        <w:tc>
          <w:tcPr>
            <w:tcW w:w="2340" w:type="dxa"/>
            <w:shd w:val="clear" w:color="auto" w:fill="F9FAFC"/>
            <w:vAlign w:val="center"/>
          </w:tcPr>
          <w:p w14:paraId="04EA37F8" w14:textId="77777777" w:rsidR="00304394" w:rsidRPr="00120012" w:rsidRDefault="00304394">
            <w:pPr>
              <w:spacing w:before="80" w:after="80" w:line="240" w:lineRule="auto"/>
              <w:rPr>
                <w:lang w:val="pl-PL"/>
              </w:rPr>
            </w:pPr>
            <w:r>
              <w:rPr>
                <w:sz w:val="20"/>
                <w:lang w:val="pl-PL"/>
              </w:rPr>
              <w:t>Skoki</w:t>
            </w:r>
          </w:p>
        </w:tc>
        <w:tc>
          <w:tcPr>
            <w:tcW w:w="4856" w:type="dxa"/>
            <w:shd w:val="clear" w:color="auto" w:fill="F9FAFC"/>
            <w:vAlign w:val="center"/>
          </w:tcPr>
          <w:p w14:paraId="2871DDE4" w14:textId="77777777" w:rsidR="00304394" w:rsidRPr="00120012" w:rsidRDefault="00304394">
            <w:pPr>
              <w:spacing w:before="80" w:after="80" w:line="240" w:lineRule="auto"/>
              <w:rPr>
                <w:lang w:val="pl-PL"/>
              </w:rPr>
            </w:pPr>
            <w:r>
              <w:rPr>
                <w:sz w:val="20"/>
                <w:lang w:val="pl-PL"/>
              </w:rPr>
              <w:t>Skok wzwyż - technika dowolna (3 podejścia)</w:t>
            </w:r>
          </w:p>
        </w:tc>
      </w:tr>
      <w:tr w:rsidR="00304394" w:rsidRPr="00120012" w14:paraId="26E4E3E4" w14:textId="77777777" w:rsidTr="00304394">
        <w:tc>
          <w:tcPr>
            <w:tcW w:w="2340" w:type="dxa"/>
            <w:vAlign w:val="center"/>
          </w:tcPr>
          <w:p w14:paraId="55449717" w14:textId="77777777" w:rsidR="00304394" w:rsidRPr="00120012" w:rsidRDefault="00304394">
            <w:pPr>
              <w:spacing w:before="80" w:after="80" w:line="240" w:lineRule="auto"/>
              <w:rPr>
                <w:lang w:val="pl-PL"/>
              </w:rPr>
            </w:pPr>
            <w:r>
              <w:rPr>
                <w:sz w:val="20"/>
                <w:lang w:val="pl-PL"/>
              </w:rPr>
              <w:t>Skoki</w:t>
            </w:r>
          </w:p>
        </w:tc>
        <w:tc>
          <w:tcPr>
            <w:tcW w:w="4856" w:type="dxa"/>
            <w:vAlign w:val="center"/>
          </w:tcPr>
          <w:p w14:paraId="43653A87" w14:textId="77777777" w:rsidR="00304394" w:rsidRPr="00120012" w:rsidRDefault="00304394">
            <w:pPr>
              <w:spacing w:before="80" w:after="80" w:line="240" w:lineRule="auto"/>
              <w:rPr>
                <w:lang w:val="pl-PL"/>
              </w:rPr>
            </w:pPr>
            <w:r>
              <w:rPr>
                <w:sz w:val="20"/>
                <w:lang w:val="pl-PL"/>
              </w:rPr>
              <w:t>Skok z miejsca - technika dowolna (3 podejścia)</w:t>
            </w:r>
          </w:p>
        </w:tc>
      </w:tr>
    </w:tbl>
    <w:p w14:paraId="7FF23ABE" w14:textId="77777777" w:rsidR="00792476" w:rsidRPr="00120012" w:rsidRDefault="00000000">
      <w:pPr>
        <w:spacing w:before="120"/>
        <w:rPr>
          <w:lang w:val="pl-PL"/>
        </w:rPr>
      </w:pPr>
      <w:r>
        <w:rPr>
          <w:lang w:val="pl-PL"/>
        </w:rPr>
        <w:t>5. Uczestnik może zgłosić się indywidualnie, bez przynależności do grupy szkolnej, korzystając z formularza rejestracyjnego dostępnego na stronie internetowej lub drogą mailową. Uczestnik indywidualny podlega tym samym zasadom i obowiązkom co zawodnicy reprezentujący szkołę, w tym obowiązkowi dostarczenia zgody rodzica lub opiekuna prawnego (lub własnego oświadczenia w przypadku osób pełnoletnich).</w:t>
      </w:r>
    </w:p>
    <w:p w14:paraId="0AC487EF" w14:textId="77777777" w:rsidR="00792476" w:rsidRPr="00120012" w:rsidRDefault="00000000">
      <w:pPr>
        <w:keepNext/>
        <w:spacing w:before="280" w:after="80"/>
        <w:rPr>
          <w:lang w:val="pl-PL"/>
        </w:rPr>
      </w:pPr>
      <w:r>
        <w:rPr>
          <w:b/>
          <w:color w:val="1B365D"/>
          <w:sz w:val="26"/>
          <w:lang w:val="pl-PL"/>
        </w:rPr>
        <w:t>§ 4. Prawa i obowiązki uczestnika</w:t>
      </w:r>
    </w:p>
    <w:p w14:paraId="309F8782" w14:textId="6C13C2B5" w:rsidR="00792476" w:rsidRPr="00120012" w:rsidRDefault="00000000">
      <w:pPr>
        <w:rPr>
          <w:lang w:val="pl-PL"/>
        </w:rPr>
      </w:pPr>
      <w:r>
        <w:rPr>
          <w:lang w:val="pl-PL"/>
        </w:rPr>
        <w:t>1. Każdy uczestnik Zawodów ma prawo do korzystania z pełnej infrastruktury sportowej stadionu, szatni oraz udostępnionego sprzętu sportowego, jednakże z zachowaniem pełnego rozsądku, ostrożności, zasad bezpieczeństwa oraz zgodnie z ich przeznaczeniem i wytycznymi sędziów.</w:t>
      </w:r>
    </w:p>
    <w:p w14:paraId="731E5C17" w14:textId="5139393D" w:rsidR="00792476" w:rsidRPr="00120012" w:rsidRDefault="00000000">
      <w:pPr>
        <w:rPr>
          <w:lang w:val="pl-PL"/>
        </w:rPr>
      </w:pPr>
      <w:r>
        <w:rPr>
          <w:lang w:val="pl-PL"/>
        </w:rPr>
        <w:t xml:space="preserve">2. Rodzice lub opiekunowie prawni Uczestnika (a w przypadku osób pełnoletnich – sam Uczestnik) ponosi pełną, osobistą i wyłączną odpowiedzialność materialną oraz finansową za </w:t>
      </w:r>
      <w:r>
        <w:rPr>
          <w:lang w:val="pl-PL"/>
        </w:rPr>
        <w:lastRenderedPageBreak/>
        <w:t>wszelkie szkody wyrządzone w mieniu Organizatora, obiektu OSiR Praga-Południe lub w mieniu innych uczestników i osób trzecich.</w:t>
      </w:r>
    </w:p>
    <w:p w14:paraId="1DA95FFE" w14:textId="7596F167" w:rsidR="00C77D6D" w:rsidRDefault="00000000">
      <w:pPr>
        <w:rPr>
          <w:lang w:val="pl-PL"/>
        </w:rPr>
      </w:pPr>
      <w:r>
        <w:rPr>
          <w:lang w:val="pl-PL"/>
        </w:rPr>
        <w:t>3. Na terenie obiektu sportowego przez cały czas trwania Zawodów obowiązuje bezwzględny nakaz utrzymania czystości, porządku oraz poszanowania zieleni i infrastruktury.</w:t>
      </w:r>
    </w:p>
    <w:p w14:paraId="3C4F94F2" w14:textId="0EA0AD6F" w:rsidR="00C77D6D" w:rsidRPr="00120012" w:rsidRDefault="00C77D6D">
      <w:pPr>
        <w:rPr>
          <w:lang w:val="pl-PL"/>
        </w:rPr>
      </w:pPr>
      <w:r>
        <w:rPr>
          <w:lang w:val="pl-PL"/>
        </w:rPr>
        <w:t>4. Oprócz stosowania się do regulaminu Zawodów, Uczestnik ma również obowiązek przestrzegania regulaminu Stadionu.</w:t>
      </w:r>
    </w:p>
    <w:p w14:paraId="1C0BA922" w14:textId="40622873" w:rsidR="00792476" w:rsidRPr="00120012" w:rsidRDefault="00000000">
      <w:pPr>
        <w:keepNext/>
        <w:spacing w:before="280" w:after="80"/>
        <w:rPr>
          <w:lang w:val="pl-PL"/>
        </w:rPr>
      </w:pPr>
      <w:r>
        <w:rPr>
          <w:b/>
          <w:color w:val="1B365D"/>
          <w:sz w:val="26"/>
          <w:lang w:val="pl-PL"/>
        </w:rPr>
        <w:t>§ 5. Wyłączenie odpowiedzialności Organizatora</w:t>
      </w:r>
    </w:p>
    <w:p w14:paraId="066446C9" w14:textId="77777777" w:rsidR="00792476" w:rsidRPr="00120012" w:rsidRDefault="00000000">
      <w:pPr>
        <w:rPr>
          <w:lang w:val="pl-PL"/>
        </w:rPr>
      </w:pPr>
      <w:r>
        <w:rPr>
          <w:lang w:val="pl-PL"/>
        </w:rPr>
        <w:t>1. Udział w Zawodach jest całkowicie dobrowolny. Uczestnicy biorą udział w rywalizacji sportowej na własne ryzyko i odpowiedzialność (w przypadku osób niepełnoletnich – na odpowiedzialność rodziców lub opiekunów prawnych).</w:t>
      </w:r>
    </w:p>
    <w:p w14:paraId="4FFC40CB" w14:textId="77777777" w:rsidR="00792476" w:rsidRPr="00120012" w:rsidRDefault="00000000">
      <w:pPr>
        <w:rPr>
          <w:lang w:val="pl-PL"/>
        </w:rPr>
      </w:pPr>
      <w:r>
        <w:rPr>
          <w:lang w:val="pl-PL"/>
        </w:rPr>
        <w:t>2. Organizator, Fundacja „Copernicus”, współorganizatorzy, sędziowie oraz podmioty współpracujące nie ponoszą żadnej odpowiedzialności cywilnej, karnej ani odszkodowawczej za jakiekolwiek wypadki, kontuzje, urazy, uszczerbki na zdrowiu, utratę zdolności do pracy lub śmierć uczestników zaistniałe przed, w trakcie lub po zakończeniu Zawodów.</w:t>
      </w:r>
    </w:p>
    <w:p w14:paraId="1B4E994B" w14:textId="46A8E33D" w:rsidR="00792476" w:rsidRPr="00120012" w:rsidRDefault="00000000">
      <w:pPr>
        <w:rPr>
          <w:lang w:val="pl-PL"/>
        </w:rPr>
      </w:pPr>
      <w:r>
        <w:rPr>
          <w:lang w:val="pl-PL"/>
        </w:rPr>
        <w:t>3. Organizator nie ponosi odpowiedzialności za szkody rzeczowe, straty, zniszczenia lub kradzieże mienia należącego do uczestników (w tym sprzętu sportowego, odzieży, dokumentów, urządzeń elektronicznych i rzeczy osobistych) pozostawionego na trybunach lub w jakimkolwiek innym miejscu na terenie obiektu sportowego z wyłączeniem szatni obsługiwanych przez wolontariuszy.</w:t>
      </w:r>
    </w:p>
    <w:p w14:paraId="315B9B27" w14:textId="77777777" w:rsidR="00792476" w:rsidRPr="00120012" w:rsidRDefault="00000000">
      <w:pPr>
        <w:rPr>
          <w:lang w:val="pl-PL"/>
        </w:rPr>
      </w:pPr>
      <w:r>
        <w:rPr>
          <w:lang w:val="pl-PL"/>
        </w:rPr>
        <w:t>4. Każdy uczestnik zobowiązany jest do posiadania we własnym zakresie ważnego i opłaconego ubezpieczenia od następstw nieszczęśliwych wypadków (NNW) na czas trwania wydarzenia. Organizator nie zapewnia uczestnikom jakiegokolwiek ubezpieczenia zdrowotnego ani NNW.</w:t>
      </w:r>
    </w:p>
    <w:p w14:paraId="225BF6E5" w14:textId="77777777" w:rsidR="00792476" w:rsidRPr="00120012" w:rsidRDefault="00000000">
      <w:pPr>
        <w:rPr>
          <w:lang w:val="pl-PL"/>
        </w:rPr>
      </w:pPr>
      <w:r>
        <w:rPr>
          <w:lang w:val="pl-PL"/>
        </w:rPr>
        <w:t>5. Zapewnienie przez Organizatora profesjonalnego zabezpieczenia medycznego (zespół ratowników medycznych obecny na obiekcie) ma charakter wyłącznie pomocniczy i w żaden sposób nie stanowi podstawy do przejęcia przez Organizatora odpowiedzialności za stan zdrowia uczestników lub skutki odniesionych urazów.</w:t>
      </w:r>
    </w:p>
    <w:p w14:paraId="3D1B6CDC" w14:textId="77777777" w:rsidR="00792476" w:rsidRPr="00120012" w:rsidRDefault="00000000">
      <w:pPr>
        <w:keepNext/>
        <w:spacing w:before="280" w:after="80"/>
        <w:rPr>
          <w:lang w:val="pl-PL"/>
        </w:rPr>
      </w:pPr>
      <w:r>
        <w:rPr>
          <w:b/>
          <w:color w:val="1B365D"/>
          <w:sz w:val="26"/>
          <w:lang w:val="pl-PL"/>
        </w:rPr>
        <w:t>§ 6. Opieka nad uczestnikami i nadzór</w:t>
      </w:r>
    </w:p>
    <w:p w14:paraId="602BFA34" w14:textId="77777777" w:rsidR="00792476" w:rsidRPr="00120012" w:rsidRDefault="00000000">
      <w:pPr>
        <w:rPr>
          <w:rFonts w:cs="Arial"/>
          <w:lang w:val="pl-PL"/>
        </w:rPr>
      </w:pPr>
      <w:r>
        <w:rPr>
          <w:lang w:val="pl-PL"/>
        </w:rPr>
        <w:t xml:space="preserve">1. Za bezpośrednią opiekę, nadzór, dyscyplinę oraz pełne bezpieczeństwo uczniów podczas trwania Zawodów, a także w drodze na miejsce wydarzenia i w drodze powrotnej, odpowiadają wyłącznie </w:t>
      </w:r>
      <w:r>
        <w:rPr>
          <w:rFonts w:cs="Arial"/>
          <w:lang w:val="pl-PL"/>
        </w:rPr>
        <w:t>rodzice/opiekunowie prawni uczestnika lub nauczyciele/opiekunowie oddelegowani przez poszczególne szkoły.</w:t>
      </w:r>
    </w:p>
    <w:p w14:paraId="122A8545" w14:textId="642B6498" w:rsidR="00792476" w:rsidRPr="00120012" w:rsidRDefault="00000000">
      <w:pPr>
        <w:rPr>
          <w:rFonts w:cs="Arial"/>
          <w:lang w:val="pl-PL"/>
        </w:rPr>
      </w:pPr>
      <w:r>
        <w:rPr>
          <w:rFonts w:cs="Arial"/>
          <w:lang w:val="pl-PL"/>
        </w:rPr>
        <w:t xml:space="preserve">2. </w:t>
      </w:r>
      <w:r>
        <w:rPr>
          <w:rFonts w:cs="Arial"/>
          <w:color w:val="000000"/>
          <w:lang w:val="pl-PL"/>
        </w:rPr>
        <w:t>Osobista obecność rodzica lub opiekuna prawnego na Zawodach nie jest obowiązkowa. Nieletni Uczestnik może wziąć udział w wydarzeniu w ramach zorganizowanej grupy szkolnej bądź w pełni samodzielnie, pod warunkiem dostarczenia podpisanej przez rodzica/opiekuna prawnego zgody na samodzielny udział. W takim przypadku wszelka odpowiedzialność za Uczestnika spoczywa na jego rodzicach lub opiekunach prawnych.</w:t>
      </w:r>
    </w:p>
    <w:p w14:paraId="04475C85" w14:textId="77777777" w:rsidR="00792476" w:rsidRPr="00120012" w:rsidRDefault="00000000">
      <w:pPr>
        <w:rPr>
          <w:lang w:val="pl-PL"/>
        </w:rPr>
      </w:pPr>
      <w:r>
        <w:rPr>
          <w:rFonts w:cs="Arial"/>
          <w:lang w:val="pl-PL"/>
        </w:rPr>
        <w:lastRenderedPageBreak/>
        <w:t>3. Warunkiem bezwzględnego dopuszczenia zawodnika do startu jest dostarczenie przed rozpoczęciem rywalizacji podpisanej zgody rodzica lub opiekuna prawnego (lub oświadczenia własnego w przypadku osób pełnoletnich) w formie fizycznej lub elektronicznej. Dokument ten zawiera w szczególności: oświadczenie o braku przeciwwskazań zdrowotnych do udziału w intensywnej rywalizacji sportowej, akceptację niniejszego regulaminu oraz zgody na przetwarzanie danych i</w:t>
      </w:r>
      <w:r>
        <w:rPr>
          <w:lang w:val="pl-PL"/>
        </w:rPr>
        <w:t xml:space="preserve"> wizerunku.</w:t>
      </w:r>
    </w:p>
    <w:p w14:paraId="40B5137D" w14:textId="77777777" w:rsidR="00792476" w:rsidRPr="00120012" w:rsidRDefault="00000000">
      <w:pPr>
        <w:keepNext/>
        <w:spacing w:before="280" w:after="80"/>
        <w:rPr>
          <w:lang w:val="pl-PL"/>
        </w:rPr>
      </w:pPr>
      <w:r>
        <w:rPr>
          <w:b/>
          <w:color w:val="1B365D"/>
          <w:sz w:val="26"/>
          <w:lang w:val="pl-PL"/>
        </w:rPr>
        <w:t>§ 7. Przetwarzanie danych osobowych i wizerunku (RODO)</w:t>
      </w:r>
    </w:p>
    <w:p w14:paraId="7DB96C96" w14:textId="77777777" w:rsidR="00792476" w:rsidRPr="00120012" w:rsidRDefault="00000000">
      <w:pPr>
        <w:rPr>
          <w:lang w:val="pl-PL"/>
        </w:rPr>
      </w:pPr>
      <w:r>
        <w:rPr>
          <w:lang w:val="pl-PL"/>
        </w:rPr>
        <w:t>1. Administratorem danych osobowych uczestników Zawodów jest Organizator (Zespół Koordynacyjny Letnich Igrzysk Warszawskich). Dane są przetwarzane zgodnie z przepisami Ogólnego Rozporządzenia o Ochronie Danych (RODO) w celach organizacji, rejestracji, przeprowadzenia, rozliczenia oraz promocji Zawodów.</w:t>
      </w:r>
    </w:p>
    <w:p w14:paraId="4D87AFF3" w14:textId="77777777" w:rsidR="00792476" w:rsidRPr="00120012" w:rsidRDefault="00000000">
      <w:pPr>
        <w:rPr>
          <w:lang w:val="pl-PL"/>
        </w:rPr>
      </w:pPr>
      <w:r>
        <w:rPr>
          <w:lang w:val="pl-PL"/>
        </w:rPr>
        <w:t>2. Rejestracja oraz udział w Zawodach są równoznaczne z udzieleniem dobrowolnej, lecz bezwarunkowej i nieodpłatnej zgody na wielokrotne, nieograniczone czasowo i terytorialnie utrwalanie, publikowanie, modyfikowanie i wykorzystywanie wizerunku uczestnika (w tym m.in. zdjęć portretowych, zdjęć grupowych, nagrań audio, materiałów wideo, wywiadów oraz wyników sportowych) przez następujące podmioty:</w:t>
      </w:r>
    </w:p>
    <w:p w14:paraId="6975E80C" w14:textId="77777777" w:rsidR="00792476" w:rsidRPr="00120012" w:rsidRDefault="00000000">
      <w:pPr>
        <w:rPr>
          <w:lang w:val="pl-PL"/>
        </w:rPr>
      </w:pPr>
      <w:r>
        <w:rPr>
          <w:lang w:val="pl-PL"/>
        </w:rPr>
        <w:t xml:space="preserve">   a) Organizatora (Zespół Koordynacyjny Letnich Igrzysk Warszawskich),</w:t>
      </w:r>
    </w:p>
    <w:p w14:paraId="6B540E57" w14:textId="77777777" w:rsidR="00792476" w:rsidRPr="00120012" w:rsidRDefault="00000000">
      <w:pPr>
        <w:rPr>
          <w:lang w:val="pl-PL"/>
        </w:rPr>
      </w:pPr>
      <w:r>
        <w:rPr>
          <w:lang w:val="pl-PL"/>
        </w:rPr>
        <w:t xml:space="preserve">   b) Fundację „Copernicus”,</w:t>
      </w:r>
    </w:p>
    <w:p w14:paraId="12B714B9" w14:textId="77777777" w:rsidR="00792476" w:rsidRPr="00120012" w:rsidRDefault="00000000">
      <w:pPr>
        <w:rPr>
          <w:lang w:val="pl-PL"/>
        </w:rPr>
      </w:pPr>
      <w:r>
        <w:rPr>
          <w:lang w:val="pl-PL"/>
        </w:rPr>
        <w:t xml:space="preserve">   c) Oficjalnych sponsorów, partnerów biznesowych, patronów medialnych, patronów honorowych oraz fundacje powiązane ze szkołami uczestniczącymi w wydarzeniu.</w:t>
      </w:r>
    </w:p>
    <w:p w14:paraId="14A2AD17" w14:textId="77777777" w:rsidR="00792476" w:rsidRPr="00120012" w:rsidRDefault="00000000">
      <w:pPr>
        <w:rPr>
          <w:lang w:val="pl-PL"/>
        </w:rPr>
      </w:pPr>
      <w:r>
        <w:rPr>
          <w:lang w:val="pl-PL"/>
        </w:rPr>
        <w:t>3. Materiały zawierające wizerunek uczestników mogą być wykorzystywane i rozpowszechniane w celach dokumentacyjnych, sprawozdawczych, promocyjnych, marketingowych oraz reklamowych wyżej wymienionych podmiotów. Publikacja może nastąpić w szczególności w mediach społecznościowych (Facebook, Instagram, YouTube itp.), na stronach internetowych, w prasie, telewizji, biuletynach oraz wszelkich materiałach drukowanych i elektronicznych.</w:t>
      </w:r>
    </w:p>
    <w:p w14:paraId="3FD70174" w14:textId="3DDD9FD1" w:rsidR="00792476" w:rsidRPr="00120012" w:rsidRDefault="00000000">
      <w:pPr>
        <w:rPr>
          <w:lang w:val="pl-PL"/>
        </w:rPr>
      </w:pPr>
      <w:r>
        <w:rPr>
          <w:lang w:val="pl-PL"/>
        </w:rPr>
        <w:t>4. Każdy Uczestnik lub jego opiekun prawny ma prawo do zwrócenia się z prośbą o udostępnienie kompletnej, szczegółowej listy podmiotów (konkretnych sponsorów, partnerów i patronów) współpracujących przy danej edycji Zawodów, a także szczegółowych informacji o sposobie, zakresie i celach wykorzystania tych danych. Zapytanie w tej sprawie należy kierować drogą mailową na oficjalny adres: igrzyskawarszawskie@gmail.com.</w:t>
      </w:r>
    </w:p>
    <w:p w14:paraId="365F9E86" w14:textId="77777777" w:rsidR="00792476" w:rsidRPr="00120012" w:rsidRDefault="00000000">
      <w:pPr>
        <w:keepNext/>
        <w:spacing w:before="280" w:after="80"/>
        <w:rPr>
          <w:lang w:val="pl-PL"/>
        </w:rPr>
      </w:pPr>
      <w:r>
        <w:rPr>
          <w:b/>
          <w:color w:val="1B365D"/>
          <w:sz w:val="26"/>
          <w:lang w:val="pl-PL"/>
        </w:rPr>
        <w:t>§ 8. Postanowienia końcowe</w:t>
      </w:r>
    </w:p>
    <w:p w14:paraId="0D515D4A" w14:textId="7D3A5E12" w:rsidR="00792476" w:rsidRPr="00120012" w:rsidRDefault="00000000">
      <w:pPr>
        <w:rPr>
          <w:lang w:val="pl-PL"/>
        </w:rPr>
      </w:pPr>
      <w:r>
        <w:rPr>
          <w:lang w:val="pl-PL"/>
        </w:rPr>
        <w:t>1. Organizator zastrzega sobie prawo do dokonywania zmian w harmonogramie czasowym oraz programie Zawodów w każdym momencie, w tym do skrócenia, przełożenia lub odwołania imprezy w przypadku wystąpienia skrajnie niekorzystnych warunków atmosferycznych, decyzji zarządcy obiektu lub innych okoliczności o charakterze siły wyższej lub zagrażających życiu lub zdrowiu obecnych osób.</w:t>
      </w:r>
    </w:p>
    <w:p w14:paraId="057494DC" w14:textId="76291D4A" w:rsidR="00792476" w:rsidRPr="00120012" w:rsidRDefault="00000000">
      <w:pPr>
        <w:rPr>
          <w:lang w:val="pl-PL"/>
        </w:rPr>
      </w:pPr>
      <w:r>
        <w:rPr>
          <w:lang w:val="pl-PL"/>
        </w:rPr>
        <w:lastRenderedPageBreak/>
        <w:t>2. W sprawach spornych, nieporozumieniach oraz wszelkich kwestiach nieujętych w niniejszym regulaminie decyzję podejmuje autonomicznie Komitet Organizacyjny w porozumieniu z Sędzią Głównym. Decyzje Komitetu są ostateczne i nie podlegają zaskarżeniu.</w:t>
      </w:r>
    </w:p>
    <w:p w14:paraId="647F7F81" w14:textId="77777777" w:rsidR="00792476" w:rsidRPr="00120012" w:rsidRDefault="00000000">
      <w:pPr>
        <w:rPr>
          <w:lang w:val="pl-PL"/>
        </w:rPr>
      </w:pPr>
      <w:r>
        <w:rPr>
          <w:lang w:val="pl-PL"/>
        </w:rPr>
        <w:t>3. Organizator zastrzega sobie wyłączne i ostateczne prawo do wiążącej interpretacji wszystkich zapisów niniejszego regulaminu.</w:t>
      </w:r>
    </w:p>
    <w:p w14:paraId="0A4B71ED" w14:textId="77777777" w:rsidR="00792476" w:rsidRPr="00120012" w:rsidRDefault="00000000">
      <w:pPr>
        <w:rPr>
          <w:lang w:val="pl-PL"/>
        </w:rPr>
      </w:pPr>
      <w:r>
        <w:rPr>
          <w:lang w:val="pl-PL"/>
        </w:rPr>
        <w:t>4. Przystąpienie do Zawodów (w tym przesłanie zgłoszenia, wejście na teren obiektu lub start w konkurencji) stanowi jednoznaczną deklarację zapoznania się, pełnego zrozumienia i bezwzględnego przestrzegania wszystkich postanowień niniejszego regulaminu.</w:t>
      </w:r>
    </w:p>
    <w:sectPr w:rsidR="00792476" w:rsidRPr="00120012"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89933978">
    <w:abstractNumId w:val="8"/>
  </w:num>
  <w:num w:numId="2" w16cid:durableId="1679580939">
    <w:abstractNumId w:val="6"/>
  </w:num>
  <w:num w:numId="3" w16cid:durableId="301161013">
    <w:abstractNumId w:val="5"/>
  </w:num>
  <w:num w:numId="4" w16cid:durableId="563948918">
    <w:abstractNumId w:val="4"/>
  </w:num>
  <w:num w:numId="5" w16cid:durableId="454718000">
    <w:abstractNumId w:val="7"/>
  </w:num>
  <w:num w:numId="6" w16cid:durableId="1918007209">
    <w:abstractNumId w:val="3"/>
  </w:num>
  <w:num w:numId="7" w16cid:durableId="1136727662">
    <w:abstractNumId w:val="2"/>
  </w:num>
  <w:num w:numId="8" w16cid:durableId="1042823659">
    <w:abstractNumId w:val="1"/>
  </w:num>
  <w:num w:numId="9" w16cid:durableId="92215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53A5"/>
    <w:rsid w:val="00034616"/>
    <w:rsid w:val="0006063C"/>
    <w:rsid w:val="00120012"/>
    <w:rsid w:val="0015074B"/>
    <w:rsid w:val="00182E75"/>
    <w:rsid w:val="001C058B"/>
    <w:rsid w:val="0029639D"/>
    <w:rsid w:val="00304394"/>
    <w:rsid w:val="00326F90"/>
    <w:rsid w:val="00505272"/>
    <w:rsid w:val="00602800"/>
    <w:rsid w:val="00792476"/>
    <w:rsid w:val="00A813B1"/>
    <w:rsid w:val="00AA1D8D"/>
    <w:rsid w:val="00B47730"/>
    <w:rsid w:val="00C77D6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5B2F51"/>
  <w14:defaultImageDpi w14:val="300"/>
  <w15:docId w15:val="{88DA18F1-0995-AC44-9BFF-6E87F7A9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Arial" w:hAnsi="Arial"/>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Filip Biernat</cp:lastModifiedBy>
  <cp:revision>5</cp:revision>
  <dcterms:created xsi:type="dcterms:W3CDTF">2013-12-23T23:15:00Z</dcterms:created>
  <dcterms:modified xsi:type="dcterms:W3CDTF">2026-06-08T19:26:00Z</dcterms:modified>
  <cp:category/>
</cp:coreProperties>
</file>